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54" w:rsidRDefault="001E1054">
      <w:r>
        <w:t>от 24.04.2018</w:t>
      </w:r>
    </w:p>
    <w:p w:rsidR="001E1054" w:rsidRDefault="001E1054"/>
    <w:p w:rsidR="001E1054" w:rsidRDefault="001E105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E1054" w:rsidRDefault="001E1054">
      <w:r>
        <w:t>Общество с ограниченной ответственностью «Осколпроект» ИНН 3128068400</w:t>
      </w:r>
    </w:p>
    <w:p w:rsidR="001E1054" w:rsidRDefault="001E1054">
      <w:r>
        <w:t>Общество с ограниченной ответственностью «РОСТСТРОЙПРОЕКТ» ИНН 7107114388</w:t>
      </w:r>
    </w:p>
    <w:p w:rsidR="001E1054" w:rsidRDefault="001E1054">
      <w:r>
        <w:t>Общество с ограниченной ответственностью «ЛИГАГРУПП» ИНН 7804562683</w:t>
      </w:r>
    </w:p>
    <w:p w:rsidR="001E1054" w:rsidRDefault="001E105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E1054"/>
    <w:rsid w:val="00045D12"/>
    <w:rsid w:val="001E105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